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53" w:rsidRPr="005A235F" w:rsidRDefault="00EC6253">
      <w:pPr>
        <w:rPr>
          <w:rFonts w:ascii="Times New Roman" w:hAnsi="Times New Roman" w:cs="Times New Roman"/>
          <w:b/>
          <w:sz w:val="28"/>
          <w:szCs w:val="28"/>
        </w:rPr>
      </w:pPr>
      <w:r w:rsidRPr="005A235F">
        <w:rPr>
          <w:rFonts w:ascii="Times New Roman" w:hAnsi="Times New Roman" w:cs="Times New Roman"/>
          <w:b/>
          <w:sz w:val="28"/>
          <w:szCs w:val="28"/>
        </w:rPr>
        <w:t>Launch of ACCA IAAER Scholars Program</w:t>
      </w:r>
    </w:p>
    <w:p w:rsidR="00221154" w:rsidRPr="009F4F5A" w:rsidRDefault="009F4F5A">
      <w:pPr>
        <w:rPr>
          <w:rFonts w:ascii="Times New Roman" w:hAnsi="Times New Roman" w:cs="Times New Roman"/>
          <w:sz w:val="24"/>
          <w:szCs w:val="24"/>
        </w:rPr>
      </w:pPr>
      <w:r w:rsidRPr="009F4F5A">
        <w:rPr>
          <w:rFonts w:ascii="Times New Roman" w:hAnsi="Times New Roman" w:cs="Times New Roman"/>
          <w:sz w:val="24"/>
          <w:szCs w:val="24"/>
        </w:rPr>
        <w:t xml:space="preserve">On </w:t>
      </w:r>
      <w:r w:rsidR="005A235F">
        <w:rPr>
          <w:rFonts w:ascii="Times New Roman" w:hAnsi="Times New Roman" w:cs="Times New Roman"/>
          <w:sz w:val="24"/>
          <w:szCs w:val="24"/>
        </w:rPr>
        <w:t xml:space="preserve">30 </w:t>
      </w:r>
      <w:r w:rsidRPr="009F4F5A">
        <w:rPr>
          <w:rFonts w:ascii="Times New Roman" w:hAnsi="Times New Roman" w:cs="Times New Roman"/>
          <w:sz w:val="24"/>
          <w:szCs w:val="24"/>
        </w:rPr>
        <w:t xml:space="preserve">April 2022, the International Association for Accounting Education and Research (IAAER) and the Association of Chartered Certified Accountants </w:t>
      </w:r>
      <w:r w:rsidR="005A235F">
        <w:rPr>
          <w:rFonts w:ascii="Times New Roman" w:hAnsi="Times New Roman" w:cs="Times New Roman"/>
          <w:sz w:val="24"/>
          <w:szCs w:val="24"/>
        </w:rPr>
        <w:t>launched</w:t>
      </w:r>
      <w:r w:rsidRPr="009F4F5A">
        <w:rPr>
          <w:rFonts w:ascii="Times New Roman" w:hAnsi="Times New Roman" w:cs="Times New Roman"/>
          <w:sz w:val="24"/>
          <w:szCs w:val="24"/>
        </w:rPr>
        <w:t xml:space="preserve"> the ACCA IAAER Scholars Program naming five associate and assistant professors from Brazil, Kenya, Poland and UAE as the program’s inaugural scholars. </w:t>
      </w:r>
    </w:p>
    <w:p w:rsidR="009F4F5A" w:rsidRPr="009F4F5A" w:rsidRDefault="009F4F5A">
      <w:pPr>
        <w:rPr>
          <w:rFonts w:ascii="Times New Roman" w:hAnsi="Times New Roman" w:cs="Times New Roman"/>
          <w:sz w:val="24"/>
          <w:szCs w:val="24"/>
        </w:rPr>
      </w:pPr>
      <w:r w:rsidRPr="009F4F5A">
        <w:rPr>
          <w:rFonts w:ascii="Times New Roman" w:hAnsi="Times New Roman" w:cs="Times New Roman"/>
          <w:sz w:val="24"/>
          <w:szCs w:val="24"/>
        </w:rPr>
        <w:t xml:space="preserve">IAAER mentors have been assigned to support each scholar to support </w:t>
      </w:r>
      <w:r w:rsidR="005A235F">
        <w:rPr>
          <w:rFonts w:ascii="Times New Roman" w:hAnsi="Times New Roman" w:cs="Times New Roman"/>
          <w:sz w:val="24"/>
          <w:szCs w:val="24"/>
        </w:rPr>
        <w:t>his/her</w:t>
      </w:r>
      <w:r w:rsidRPr="009F4F5A">
        <w:rPr>
          <w:rFonts w:ascii="Times New Roman" w:hAnsi="Times New Roman" w:cs="Times New Roman"/>
          <w:sz w:val="24"/>
          <w:szCs w:val="24"/>
        </w:rPr>
        <w:t xml:space="preserve"> exposure to international</w:t>
      </w:r>
      <w:r w:rsidR="005A235F">
        <w:rPr>
          <w:rFonts w:ascii="Times New Roman" w:hAnsi="Times New Roman" w:cs="Times New Roman"/>
          <w:sz w:val="24"/>
          <w:szCs w:val="24"/>
        </w:rPr>
        <w:t>ly</w:t>
      </w:r>
      <w:r w:rsidRPr="009F4F5A">
        <w:rPr>
          <w:rFonts w:ascii="Times New Roman" w:hAnsi="Times New Roman" w:cs="Times New Roman"/>
          <w:sz w:val="24"/>
          <w:szCs w:val="24"/>
        </w:rPr>
        <w:t xml:space="preserve"> recognized accounting scholars, best practices in accounting and accounting</w:t>
      </w:r>
      <w:r w:rsidR="005A235F">
        <w:rPr>
          <w:rFonts w:ascii="Times New Roman" w:hAnsi="Times New Roman" w:cs="Times New Roman"/>
          <w:sz w:val="24"/>
          <w:szCs w:val="24"/>
        </w:rPr>
        <w:t>-</w:t>
      </w:r>
      <w:r w:rsidRPr="009F4F5A">
        <w:rPr>
          <w:rFonts w:ascii="Times New Roman" w:hAnsi="Times New Roman" w:cs="Times New Roman"/>
          <w:sz w:val="24"/>
          <w:szCs w:val="24"/>
        </w:rPr>
        <w:t>related education and research and becom</w:t>
      </w:r>
      <w:r w:rsidR="005A235F">
        <w:rPr>
          <w:rFonts w:ascii="Times New Roman" w:hAnsi="Times New Roman" w:cs="Times New Roman"/>
          <w:sz w:val="24"/>
          <w:szCs w:val="24"/>
        </w:rPr>
        <w:t>ing</w:t>
      </w:r>
      <w:r w:rsidRPr="009F4F5A">
        <w:rPr>
          <w:rFonts w:ascii="Times New Roman" w:hAnsi="Times New Roman" w:cs="Times New Roman"/>
          <w:sz w:val="24"/>
          <w:szCs w:val="24"/>
        </w:rPr>
        <w:t xml:space="preserve"> part of a global peer network. </w:t>
      </w:r>
    </w:p>
    <w:p w:rsidR="009F4F5A" w:rsidRPr="009F4F5A" w:rsidRDefault="009F4F5A">
      <w:pPr>
        <w:rPr>
          <w:rFonts w:ascii="Times New Roman" w:hAnsi="Times New Roman" w:cs="Times New Roman"/>
          <w:sz w:val="24"/>
          <w:szCs w:val="24"/>
        </w:rPr>
      </w:pPr>
      <w:r w:rsidRPr="009F4F5A">
        <w:rPr>
          <w:rFonts w:ascii="Times New Roman" w:hAnsi="Times New Roman" w:cs="Times New Roman"/>
          <w:sz w:val="24"/>
          <w:szCs w:val="24"/>
        </w:rPr>
        <w:t>Ongoing mentorship is a key component of the ACCA IAAER Scholars Program. The five Scholars and their mentors are:</w:t>
      </w:r>
    </w:p>
    <w:p w:rsidR="009F4F5A" w:rsidRDefault="009F4F5A" w:rsidP="009F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F5A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5A">
        <w:rPr>
          <w:rFonts w:ascii="Times New Roman" w:hAnsi="Times New Roman" w:cs="Times New Roman"/>
          <w:sz w:val="24"/>
          <w:szCs w:val="24"/>
        </w:rPr>
        <w:t xml:space="preserve">Karol Marek </w:t>
      </w:r>
      <w:proofErr w:type="spellStart"/>
      <w:r w:rsidRPr="009F4F5A">
        <w:rPr>
          <w:rFonts w:ascii="Times New Roman" w:hAnsi="Times New Roman" w:cs="Times New Roman"/>
          <w:sz w:val="24"/>
          <w:szCs w:val="24"/>
        </w:rPr>
        <w:t>Klimczak</w:t>
      </w:r>
      <w:proofErr w:type="spellEnd"/>
      <w:r w:rsidR="005A235F">
        <w:rPr>
          <w:rFonts w:ascii="Times New Roman" w:hAnsi="Times New Roman" w:cs="Times New Roman"/>
          <w:sz w:val="24"/>
          <w:szCs w:val="24"/>
        </w:rPr>
        <w:t>,</w:t>
      </w:r>
      <w:r w:rsidRPr="009F4F5A">
        <w:rPr>
          <w:rFonts w:ascii="Times New Roman" w:hAnsi="Times New Roman" w:cs="Times New Roman"/>
          <w:sz w:val="24"/>
          <w:szCs w:val="24"/>
        </w:rPr>
        <w:t xml:space="preserve"> PhD, Associate Professor of Management at Lodz University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5A">
        <w:rPr>
          <w:rFonts w:ascii="Times New Roman" w:hAnsi="Times New Roman" w:cs="Times New Roman"/>
          <w:sz w:val="24"/>
          <w:szCs w:val="24"/>
        </w:rPr>
        <w:t>Technology, Poland.</w:t>
      </w:r>
      <w:r w:rsidR="00A071B3">
        <w:rPr>
          <w:rFonts w:ascii="Times New Roman" w:hAnsi="Times New Roman" w:cs="Times New Roman"/>
          <w:sz w:val="24"/>
          <w:szCs w:val="24"/>
        </w:rPr>
        <w:t xml:space="preserve"> (Mentor Dr. Kenneth Merkley, PhD, Indiana University) </w:t>
      </w:r>
    </w:p>
    <w:p w:rsidR="00A071B3" w:rsidRPr="00A071B3" w:rsidRDefault="00A071B3" w:rsidP="00A0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B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071B3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A071B3">
        <w:rPr>
          <w:rFonts w:ascii="Times New Roman" w:hAnsi="Times New Roman" w:cs="Times New Roman"/>
          <w:sz w:val="24"/>
          <w:szCs w:val="24"/>
        </w:rPr>
        <w:t xml:space="preserve">. Joanna </w:t>
      </w:r>
      <w:proofErr w:type="spellStart"/>
      <w:r w:rsidRPr="00A071B3">
        <w:rPr>
          <w:rFonts w:ascii="Times New Roman" w:hAnsi="Times New Roman" w:cs="Times New Roman"/>
          <w:sz w:val="24"/>
          <w:szCs w:val="24"/>
        </w:rPr>
        <w:t>Krasodomska</w:t>
      </w:r>
      <w:proofErr w:type="spellEnd"/>
      <w:r w:rsidRPr="00A071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PhD, </w:t>
      </w:r>
      <w:r w:rsidRPr="00A071B3">
        <w:rPr>
          <w:rFonts w:ascii="Times New Roman" w:hAnsi="Times New Roman" w:cs="Times New Roman"/>
          <w:sz w:val="24"/>
          <w:szCs w:val="24"/>
        </w:rPr>
        <w:t>Associate Professor Department of 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1B3">
        <w:rPr>
          <w:rFonts w:ascii="Times New Roman" w:hAnsi="Times New Roman" w:cs="Times New Roman"/>
          <w:sz w:val="24"/>
          <w:szCs w:val="24"/>
        </w:rPr>
        <w:t>Accounting Cracow University of Economics, Poland.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(Mentor Dr. </w:t>
      </w:r>
      <w:r>
        <w:rPr>
          <w:rFonts w:ascii="Times New Roman" w:hAnsi="Times New Roman" w:cs="Times New Roman"/>
          <w:sz w:val="24"/>
          <w:szCs w:val="24"/>
        </w:rPr>
        <w:t>Leslie Hodder</w:t>
      </w:r>
      <w:r>
        <w:rPr>
          <w:rFonts w:ascii="Times New Roman" w:hAnsi="Times New Roman" w:cs="Times New Roman"/>
          <w:sz w:val="24"/>
          <w:szCs w:val="24"/>
        </w:rPr>
        <w:t xml:space="preserve">, PhD, Indiana University) </w:t>
      </w:r>
    </w:p>
    <w:p w:rsidR="00A071B3" w:rsidRPr="00A071B3" w:rsidRDefault="00A071B3" w:rsidP="00A0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B3">
        <w:rPr>
          <w:rFonts w:ascii="Times New Roman" w:hAnsi="Times New Roman" w:cs="Times New Roman"/>
          <w:sz w:val="24"/>
          <w:szCs w:val="24"/>
        </w:rPr>
        <w:t xml:space="preserve">Dr. David </w:t>
      </w:r>
      <w:proofErr w:type="spellStart"/>
      <w:r w:rsidRPr="00A071B3">
        <w:rPr>
          <w:rFonts w:ascii="Times New Roman" w:hAnsi="Times New Roman" w:cs="Times New Roman"/>
          <w:sz w:val="24"/>
          <w:szCs w:val="24"/>
        </w:rPr>
        <w:t>Mathuva</w:t>
      </w:r>
      <w:proofErr w:type="spellEnd"/>
      <w:r w:rsidRPr="00A071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PhD, </w:t>
      </w:r>
      <w:r w:rsidRPr="00A071B3">
        <w:rPr>
          <w:rFonts w:ascii="Times New Roman" w:hAnsi="Times New Roman" w:cs="Times New Roman"/>
          <w:sz w:val="24"/>
          <w:szCs w:val="24"/>
        </w:rPr>
        <w:t xml:space="preserve">Senior Lecturer and Director, Undergraduate </w:t>
      </w:r>
      <w:proofErr w:type="spellStart"/>
      <w:r w:rsidRPr="00A071B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071B3">
        <w:rPr>
          <w:rFonts w:ascii="Times New Roman" w:hAnsi="Times New Roman" w:cs="Times New Roman"/>
          <w:sz w:val="24"/>
          <w:szCs w:val="24"/>
        </w:rPr>
        <w:t xml:space="preserve"> Strathmore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1B3">
        <w:rPr>
          <w:rFonts w:ascii="Times New Roman" w:hAnsi="Times New Roman" w:cs="Times New Roman"/>
          <w:sz w:val="24"/>
          <w:szCs w:val="24"/>
        </w:rPr>
        <w:t>University Business School</w:t>
      </w:r>
      <w:r w:rsidR="005A235F">
        <w:rPr>
          <w:rFonts w:ascii="Times New Roman" w:hAnsi="Times New Roman" w:cs="Times New Roman"/>
          <w:sz w:val="24"/>
          <w:szCs w:val="24"/>
        </w:rPr>
        <w:t>, Kenya</w:t>
      </w:r>
      <w:r w:rsidRPr="00A071B3">
        <w:rPr>
          <w:rFonts w:ascii="Times New Roman" w:hAnsi="Times New Roman" w:cs="Times New Roman"/>
          <w:sz w:val="24"/>
          <w:szCs w:val="24"/>
        </w:rPr>
        <w:t>.</w:t>
      </w:r>
      <w:r w:rsidRPr="00A0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(Mentor Dr. </w:t>
      </w:r>
      <w:r>
        <w:rPr>
          <w:rFonts w:ascii="Times New Roman" w:hAnsi="Times New Roman" w:cs="Times New Roman"/>
          <w:sz w:val="24"/>
          <w:szCs w:val="24"/>
        </w:rPr>
        <w:t>Elizabeth Gordon</w:t>
      </w:r>
      <w:r>
        <w:rPr>
          <w:rFonts w:ascii="Times New Roman" w:hAnsi="Times New Roman" w:cs="Times New Roman"/>
          <w:sz w:val="24"/>
          <w:szCs w:val="24"/>
        </w:rPr>
        <w:t xml:space="preserve">, PhD, </w:t>
      </w:r>
      <w:r>
        <w:rPr>
          <w:rFonts w:ascii="Times New Roman" w:hAnsi="Times New Roman" w:cs="Times New Roman"/>
          <w:sz w:val="24"/>
          <w:szCs w:val="24"/>
        </w:rPr>
        <w:t>Temple</w:t>
      </w:r>
      <w:r>
        <w:rPr>
          <w:rFonts w:ascii="Times New Roman" w:hAnsi="Times New Roman" w:cs="Times New Roman"/>
          <w:sz w:val="24"/>
          <w:szCs w:val="24"/>
        </w:rPr>
        <w:t xml:space="preserve"> University) </w:t>
      </w:r>
    </w:p>
    <w:p w:rsidR="009F4F5A" w:rsidRPr="00543E24" w:rsidRDefault="009F4F5A" w:rsidP="00543E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9F4F5A">
        <w:rPr>
          <w:rFonts w:ascii="Times New Roman" w:hAnsi="Times New Roman" w:cs="Times New Roman"/>
          <w:sz w:val="24"/>
          <w:szCs w:val="24"/>
        </w:rPr>
        <w:t xml:space="preserve">Raquel </w:t>
      </w:r>
      <w:proofErr w:type="spellStart"/>
      <w:r w:rsidRPr="009F4F5A">
        <w:rPr>
          <w:rFonts w:ascii="Times New Roman" w:hAnsi="Times New Roman" w:cs="Times New Roman"/>
          <w:sz w:val="24"/>
          <w:szCs w:val="24"/>
        </w:rPr>
        <w:t>Sarquis</w:t>
      </w:r>
      <w:proofErr w:type="spellEnd"/>
      <w:r w:rsidRPr="009F4F5A">
        <w:rPr>
          <w:rFonts w:ascii="Times New Roman" w:hAnsi="Times New Roman" w:cs="Times New Roman"/>
          <w:sz w:val="24"/>
          <w:szCs w:val="24"/>
        </w:rPr>
        <w:t xml:space="preserve"> PhD, Assistant Professor University of São Paulo, Brazil.</w:t>
      </w:r>
      <w:r w:rsidR="00543E24">
        <w:rPr>
          <w:rFonts w:ascii="Times New Roman" w:hAnsi="Times New Roman" w:cs="Times New Roman"/>
          <w:sz w:val="24"/>
          <w:szCs w:val="24"/>
        </w:rPr>
        <w:t xml:space="preserve"> </w:t>
      </w:r>
      <w:r w:rsidR="00543E24">
        <w:rPr>
          <w:rFonts w:ascii="Times New Roman" w:hAnsi="Times New Roman" w:cs="Times New Roman"/>
          <w:sz w:val="24"/>
          <w:szCs w:val="24"/>
        </w:rPr>
        <w:t>(Mentor Dr. K</w:t>
      </w:r>
      <w:r w:rsidR="00543E24">
        <w:rPr>
          <w:rFonts w:ascii="Times New Roman" w:hAnsi="Times New Roman" w:cs="Times New Roman"/>
          <w:sz w:val="24"/>
          <w:szCs w:val="24"/>
        </w:rPr>
        <w:t>atherine Schipper</w:t>
      </w:r>
      <w:r w:rsidR="00543E24">
        <w:rPr>
          <w:rFonts w:ascii="Times New Roman" w:hAnsi="Times New Roman" w:cs="Times New Roman"/>
          <w:sz w:val="24"/>
          <w:szCs w:val="24"/>
        </w:rPr>
        <w:t xml:space="preserve">, PhD, </w:t>
      </w:r>
      <w:r w:rsidR="00543E24">
        <w:rPr>
          <w:rFonts w:ascii="Times New Roman" w:hAnsi="Times New Roman" w:cs="Times New Roman"/>
          <w:sz w:val="24"/>
          <w:szCs w:val="24"/>
        </w:rPr>
        <w:t>Duke</w:t>
      </w:r>
      <w:r w:rsidR="00543E24">
        <w:rPr>
          <w:rFonts w:ascii="Times New Roman" w:hAnsi="Times New Roman" w:cs="Times New Roman"/>
          <w:sz w:val="24"/>
          <w:szCs w:val="24"/>
        </w:rPr>
        <w:t xml:space="preserve"> University) </w:t>
      </w:r>
    </w:p>
    <w:p w:rsidR="00543E24" w:rsidRDefault="009F4F5A" w:rsidP="00543E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9F4F5A">
        <w:rPr>
          <w:rFonts w:ascii="Times New Roman" w:hAnsi="Times New Roman" w:cs="Times New Roman"/>
          <w:sz w:val="24"/>
          <w:szCs w:val="24"/>
        </w:rPr>
        <w:t xml:space="preserve">Mohamed Aminu </w:t>
      </w:r>
      <w:proofErr w:type="spellStart"/>
      <w:r w:rsidRPr="009F4F5A">
        <w:rPr>
          <w:rFonts w:ascii="Times New Roman" w:hAnsi="Times New Roman" w:cs="Times New Roman"/>
          <w:sz w:val="24"/>
          <w:szCs w:val="24"/>
        </w:rPr>
        <w:t>Sualihu</w:t>
      </w:r>
      <w:proofErr w:type="spellEnd"/>
      <w:r w:rsidRPr="009F4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PhD, </w:t>
      </w:r>
      <w:r w:rsidRPr="009F4F5A">
        <w:rPr>
          <w:rFonts w:ascii="Times New Roman" w:hAnsi="Times New Roman" w:cs="Times New Roman"/>
          <w:sz w:val="24"/>
          <w:szCs w:val="24"/>
        </w:rPr>
        <w:t>Assistant Professor of Accounting College of Business Zayed University, UAE.</w:t>
      </w:r>
      <w:r w:rsidR="00543E24">
        <w:rPr>
          <w:rFonts w:ascii="Times New Roman" w:hAnsi="Times New Roman" w:cs="Times New Roman"/>
          <w:sz w:val="24"/>
          <w:szCs w:val="24"/>
        </w:rPr>
        <w:t xml:space="preserve"> </w:t>
      </w:r>
      <w:r w:rsidR="00543E24">
        <w:rPr>
          <w:rFonts w:ascii="Times New Roman" w:hAnsi="Times New Roman" w:cs="Times New Roman"/>
          <w:sz w:val="24"/>
          <w:szCs w:val="24"/>
        </w:rPr>
        <w:t xml:space="preserve">(Mentor Dr. </w:t>
      </w:r>
      <w:r w:rsidR="00543E24">
        <w:rPr>
          <w:rFonts w:ascii="Times New Roman" w:hAnsi="Times New Roman" w:cs="Times New Roman"/>
          <w:sz w:val="24"/>
          <w:szCs w:val="24"/>
        </w:rPr>
        <w:t>Patrick Hopkins</w:t>
      </w:r>
      <w:r w:rsidR="00543E24">
        <w:rPr>
          <w:rFonts w:ascii="Times New Roman" w:hAnsi="Times New Roman" w:cs="Times New Roman"/>
          <w:sz w:val="24"/>
          <w:szCs w:val="24"/>
        </w:rPr>
        <w:t xml:space="preserve">, PhD, Indiana University) </w:t>
      </w:r>
    </w:p>
    <w:p w:rsidR="00543E24" w:rsidRDefault="00543E24" w:rsidP="0054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ACCA IAAER Scholars Program </w:t>
      </w:r>
      <w:r w:rsidR="005A235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coordinated by IAAER’s Director of Research and Educational Activities Dr. Donna Street, PhD, University of Dayton. </w:t>
      </w:r>
    </w:p>
    <w:p w:rsidR="00543E24" w:rsidRDefault="00543E24" w:rsidP="0054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ACCA IAAER Scholars are appointed for two years and, </w:t>
      </w:r>
      <w:r w:rsidR="005A235F"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5A235F">
        <w:rPr>
          <w:rFonts w:ascii="Times New Roman" w:hAnsi="Times New Roman" w:cs="Times New Roman"/>
          <w:sz w:val="24"/>
          <w:szCs w:val="24"/>
        </w:rPr>
        <w:t xml:space="preserve">financial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support of ACCA, will attend IAAER conferences, workshops, etc., including the IAAER World Congress of Accounting Educators and Researchers to be hosted by IESEG at is Paris Campus 1-2 December 2022.  </w:t>
      </w:r>
    </w:p>
    <w:p w:rsidR="00543E24" w:rsidRDefault="00543E24" w:rsidP="0054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long-term goal of the ACCA IAAER Scholars program is to grow the research and teaching skills capacity of accounting scholars in emerging and transitional economies.  </w:t>
      </w:r>
    </w:p>
    <w:p w:rsidR="00EC6253" w:rsidRDefault="00EC6253" w:rsidP="0054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view the ACCA press release press </w:t>
      </w:r>
      <w:r w:rsidRPr="00EC6253">
        <w:rPr>
          <w:rFonts w:ascii="Times New Roman" w:hAnsi="Times New Roman" w:cs="Times New Roman"/>
          <w:sz w:val="24"/>
          <w:szCs w:val="24"/>
          <w:u w:val="single"/>
        </w:rPr>
        <w:t>here.</w:t>
      </w:r>
    </w:p>
    <w:p w:rsidR="00543E24" w:rsidRDefault="00543E24" w:rsidP="00543E24">
      <w:pPr>
        <w:rPr>
          <w:rFonts w:ascii="Times New Roman" w:hAnsi="Times New Roman" w:cs="Times New Roman"/>
          <w:sz w:val="24"/>
          <w:szCs w:val="24"/>
        </w:rPr>
      </w:pPr>
    </w:p>
    <w:p w:rsidR="00543E24" w:rsidRDefault="00543E24" w:rsidP="00543E24">
      <w:pPr>
        <w:rPr>
          <w:rFonts w:ascii="Times New Roman" w:hAnsi="Times New Roman" w:cs="Times New Roman"/>
          <w:sz w:val="24"/>
          <w:szCs w:val="24"/>
        </w:rPr>
      </w:pPr>
    </w:p>
    <w:p w:rsidR="00543E24" w:rsidRPr="00543E24" w:rsidRDefault="00543E24" w:rsidP="00543E24">
      <w:pPr>
        <w:rPr>
          <w:rFonts w:ascii="Times New Roman" w:hAnsi="Times New Roman" w:cs="Times New Roman"/>
          <w:sz w:val="24"/>
          <w:szCs w:val="24"/>
        </w:rPr>
      </w:pPr>
    </w:p>
    <w:p w:rsidR="009F4F5A" w:rsidRPr="009F4F5A" w:rsidRDefault="009F4F5A" w:rsidP="00A071B3">
      <w:pPr>
        <w:rPr>
          <w:rFonts w:ascii="Times New Roman" w:hAnsi="Times New Roman" w:cs="Times New Roman"/>
          <w:sz w:val="24"/>
          <w:szCs w:val="24"/>
        </w:rPr>
      </w:pPr>
    </w:p>
    <w:p w:rsidR="009F4F5A" w:rsidRPr="009F4F5A" w:rsidRDefault="009F4F5A">
      <w:pPr>
        <w:rPr>
          <w:rFonts w:ascii="Times New Roman" w:hAnsi="Times New Roman" w:cs="Times New Roman"/>
          <w:sz w:val="24"/>
          <w:szCs w:val="24"/>
        </w:rPr>
      </w:pPr>
    </w:p>
    <w:p w:rsidR="009F4F5A" w:rsidRPr="009F4F5A" w:rsidRDefault="009F4F5A">
      <w:pPr>
        <w:rPr>
          <w:rFonts w:ascii="Times New Roman" w:hAnsi="Times New Roman" w:cs="Times New Roman"/>
          <w:sz w:val="24"/>
          <w:szCs w:val="24"/>
        </w:rPr>
      </w:pPr>
    </w:p>
    <w:p w:rsidR="009F4F5A" w:rsidRPr="009F4F5A" w:rsidRDefault="009F4F5A">
      <w:pPr>
        <w:rPr>
          <w:rFonts w:ascii="Times New Roman" w:hAnsi="Times New Roman" w:cs="Times New Roman"/>
          <w:sz w:val="24"/>
          <w:szCs w:val="24"/>
        </w:rPr>
      </w:pPr>
    </w:p>
    <w:p w:rsidR="009F4F5A" w:rsidRDefault="009F4F5A"/>
    <w:sectPr w:rsidR="009F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D96"/>
    <w:multiLevelType w:val="hybridMultilevel"/>
    <w:tmpl w:val="E85C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6906"/>
    <w:multiLevelType w:val="hybridMultilevel"/>
    <w:tmpl w:val="B2FC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5A"/>
    <w:rsid w:val="00541100"/>
    <w:rsid w:val="00543E24"/>
    <w:rsid w:val="005A235F"/>
    <w:rsid w:val="005C58EA"/>
    <w:rsid w:val="006967D3"/>
    <w:rsid w:val="00832F83"/>
    <w:rsid w:val="009F4F5A"/>
    <w:rsid w:val="00A071B3"/>
    <w:rsid w:val="00E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D174"/>
  <w15:chartTrackingRefBased/>
  <w15:docId w15:val="{110F7206-F199-490C-A504-600B1ABF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Street</dc:creator>
  <cp:keywords/>
  <dc:description/>
  <cp:lastModifiedBy>Donna Street</cp:lastModifiedBy>
  <cp:revision>2</cp:revision>
  <dcterms:created xsi:type="dcterms:W3CDTF">2022-05-31T21:10:00Z</dcterms:created>
  <dcterms:modified xsi:type="dcterms:W3CDTF">2022-05-31T21:49:00Z</dcterms:modified>
</cp:coreProperties>
</file>